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F" w:rsidRDefault="00FF7C1F" w:rsidP="006F17B8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bookmark0"/>
    </w:p>
    <w:p w:rsidR="00FF7C1F" w:rsidRDefault="00FF7C1F" w:rsidP="006F17B8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4EFC" w:rsidRPr="00285C9C" w:rsidRDefault="00534EFC" w:rsidP="006F17B8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lang w:eastAsia="ru-RU"/>
        </w:rPr>
      </w:pPr>
      <w:r w:rsidRPr="00285C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Аналитическая справка</w:t>
      </w:r>
      <w:bookmarkEnd w:id="0"/>
    </w:p>
    <w:p w:rsidR="00534EFC" w:rsidRPr="00285C9C" w:rsidRDefault="00922211" w:rsidP="002831A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 итогам окончания 2</w:t>
      </w:r>
      <w:r w:rsidR="00534EFC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четверти</w:t>
      </w:r>
    </w:p>
    <w:p w:rsidR="002831A0" w:rsidRPr="00285C9C" w:rsidRDefault="00534EFC" w:rsidP="00534EFC">
      <w:pPr>
        <w:spacing w:after="0" w:line="240" w:lineRule="auto"/>
        <w:ind w:left="100" w:right="20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</w:t>
      </w:r>
      <w:r w:rsidR="002831A0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320F" w:rsidRPr="00285C9C" w:rsidRDefault="00534EFC" w:rsidP="00534EFC">
      <w:pPr>
        <w:spacing w:after="0" w:line="240" w:lineRule="auto"/>
        <w:ind w:left="100" w:right="20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</w:t>
      </w:r>
      <w:r w:rsidR="002831A0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Согласн</w:t>
      </w:r>
      <w:r w:rsidR="00922211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 календарному учебному плану 28</w:t>
      </w:r>
      <w:r w:rsidR="0080320F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дека</w:t>
      </w:r>
      <w:r w:rsidR="000E1649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бря 2022 года в ГА</w:t>
      </w: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</w:t>
      </w:r>
      <w:r w:rsidR="000E1649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 «Лицей-центр одаренных детей «Олимп</w:t>
      </w: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» были подведены</w:t>
      </w:r>
      <w:r w:rsidR="0080320F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итоги успеваемости учащихся в 2</w:t>
      </w: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четверти. </w:t>
      </w:r>
    </w:p>
    <w:p w:rsidR="0080320F" w:rsidRPr="00285C9C" w:rsidRDefault="00534EFC" w:rsidP="0080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</w:t>
      </w:r>
      <w:r w:rsidR="0080320F" w:rsidRPr="00285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80320F" w:rsidRPr="00285C9C" w:rsidRDefault="0080320F" w:rsidP="0080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итоговый анализ уровня </w:t>
      </w:r>
      <w:proofErr w:type="spellStart"/>
      <w:r w:rsidRPr="0028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28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качества знаний учащихся 5 – 9 классов по итогам 2 четверти 2022 – 2023 учебного года.</w:t>
      </w:r>
    </w:p>
    <w:p w:rsidR="0080320F" w:rsidRPr="00285C9C" w:rsidRDefault="0080320F" w:rsidP="0080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Проанализировать положительные и отрицательные проявления в работе учителей-предметников.</w:t>
      </w:r>
    </w:p>
    <w:p w:rsidR="00534EFC" w:rsidRPr="00285C9C" w:rsidRDefault="0080320F" w:rsidP="00285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Проанализировать и скорректировать систему работы учителей-предметников и классных руководителей по предупреждению и преодолению неуспеваемости и отставания учащихся.</w:t>
      </w:r>
    </w:p>
    <w:p w:rsidR="00534EFC" w:rsidRPr="00285C9C" w:rsidRDefault="00922211" w:rsidP="00285C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   2 четверть</w:t>
      </w:r>
      <w:r w:rsidR="00534EFC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учебного года в сравнении с д</w:t>
      </w: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ругими учебными периодами </w:t>
      </w:r>
      <w:r w:rsidR="00534EFC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несколько проигрывает по результативности обучения</w:t>
      </w:r>
      <w:r w:rsidR="0080320F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</w:t>
      </w:r>
      <w:r w:rsidR="0080320F" w:rsidRPr="0028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Малень</w:t>
      </w:r>
      <w:r w:rsidR="00285C9C" w:rsidRPr="0028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кое количество учебных недель (8</w:t>
      </w:r>
      <w:r w:rsidR="0080320F" w:rsidRPr="0028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изучение нового материала</w:t>
      </w:r>
      <w:r w:rsidR="00285C9C" w:rsidRPr="0028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период обострения вирусных заболеваний.</w:t>
      </w:r>
      <w:r w:rsidR="00285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34EFC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Поэтому явное снижение показателей успеваемости вполне объяснимо и прогнозируемо. </w:t>
      </w:r>
    </w:p>
    <w:p w:rsidR="00534EFC" w:rsidRPr="00285C9C" w:rsidRDefault="00285C9C" w:rsidP="00534EF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0E1649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На начало </w:t>
      </w:r>
      <w:r w:rsidR="00922211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четверти в лицее обучалось - 189</w:t>
      </w:r>
      <w:r w:rsidR="00534EFC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человек. </w:t>
      </w:r>
      <w:r w:rsidR="00922211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За 2</w:t>
      </w:r>
      <w:r w:rsidR="000E1649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922211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четверть выбывших 10 чел., прибыло 3 уч-ся; на конец 2</w:t>
      </w:r>
      <w:r w:rsidR="00534EFC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четверти конт</w:t>
      </w:r>
      <w:r w:rsidR="00922211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ингент сохранен в количестве 182</w:t>
      </w:r>
      <w:r w:rsidR="00534EFC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учащихся.</w:t>
      </w:r>
    </w:p>
    <w:p w:rsidR="00534EFC" w:rsidRPr="00285C9C" w:rsidRDefault="00922211" w:rsidP="00534EFC">
      <w:pPr>
        <w:spacing w:after="0" w:line="240" w:lineRule="auto"/>
        <w:ind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 Из 182</w:t>
      </w:r>
      <w:r w:rsidR="00534EFC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обучающихся по итогам первой четверти</w:t>
      </w:r>
      <w:r w:rsidR="00E65324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аттестованы 94</w:t>
      </w:r>
      <w:r w:rsidR="00534EFC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%.</w:t>
      </w:r>
    </w:p>
    <w:p w:rsidR="00534EFC" w:rsidRPr="00285C9C" w:rsidRDefault="00534EFC" w:rsidP="00E65324">
      <w:pPr>
        <w:spacing w:after="0" w:line="240" w:lineRule="auto"/>
        <w:ind w:left="426"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Проанализировав итоги успеваемости</w:t>
      </w:r>
      <w:r w:rsidR="00E65324"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, а также качества обучения, мы </w:t>
      </w:r>
      <w:r w:rsidRP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получили следующие результаты обучения.</w:t>
      </w:r>
    </w:p>
    <w:p w:rsidR="00E65324" w:rsidRPr="002831A0" w:rsidRDefault="00E65324" w:rsidP="00534EFC">
      <w:pPr>
        <w:spacing w:after="0" w:line="240" w:lineRule="auto"/>
        <w:ind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</w:p>
    <w:p w:rsidR="00534EFC" w:rsidRPr="002831A0" w:rsidRDefault="00DE5DE8" w:rsidP="00070292">
      <w:pPr>
        <w:spacing w:line="240" w:lineRule="auto"/>
        <w:ind w:left="10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Отличники – 2,1</w:t>
      </w:r>
      <w:r w:rsidR="00534EFC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 % - </w:t>
      </w:r>
      <w:r w:rsidR="00922211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9</w:t>
      </w:r>
      <w:r w:rsidR="00534EFC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 человек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FF7C1F" w:rsidRPr="00FF7C1F" w:rsidRDefault="00534EFC" w:rsidP="00070292">
      <w:pPr>
        <w:spacing w:line="240" w:lineRule="auto"/>
        <w:ind w:left="10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Хорошисты – </w:t>
      </w:r>
      <w:proofErr w:type="gramStart"/>
      <w:r w:rsidR="008A086B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25</w:t>
      </w:r>
      <w:r w:rsidRPr="002831A0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="00DE5DE8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 человека</w:t>
      </w:r>
      <w:proofErr w:type="gramEnd"/>
      <w:r w:rsidR="00DE5DE8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 -15</w:t>
      </w: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 %</w:t>
      </w:r>
    </w:p>
    <w:p w:rsidR="00534EFC" w:rsidRPr="002831A0" w:rsidRDefault="00534EFC" w:rsidP="00534EFC">
      <w:pPr>
        <w:spacing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Резерв (имеют 1 тройку) - </w:t>
      </w:r>
      <w:r w:rsidR="00285C9C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15</w:t>
      </w:r>
      <w:r w:rsidRPr="002831A0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="00FC6BFD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человек – 7,3 </w:t>
      </w: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%</w:t>
      </w:r>
    </w:p>
    <w:p w:rsidR="00534EFC" w:rsidRPr="002831A0" w:rsidRDefault="00534EFC" w:rsidP="00070292">
      <w:pPr>
        <w:spacing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Резерв (имеют 2 тройки) – </w:t>
      </w:r>
      <w:r w:rsidR="00285C9C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15</w:t>
      </w:r>
      <w:r w:rsidRPr="002831A0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="00FC6BFD" w:rsidRPr="002831A0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человека – 2,6 </w:t>
      </w:r>
      <w:r w:rsidR="00070292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%</w:t>
      </w:r>
    </w:p>
    <w:p w:rsidR="00534EFC" w:rsidRPr="002831A0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 Это резерв учащихся, с которыми необходимо усилить индивидуальную работу, с целью повышения качества знаний по школе.</w:t>
      </w:r>
    </w:p>
    <w:p w:rsidR="00E65324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      </w:t>
      </w:r>
    </w:p>
    <w:p w:rsidR="00534EFC" w:rsidRPr="002831A0" w:rsidRDefault="00E65324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Классны</w:t>
      </w:r>
      <w:r w:rsidR="00774FED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м руководителям в течение третьей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четверти в контакте необходимо работать с учителями-предметниками с целью повышения качества знаний по классу. Учителям необходимо в системе проводить индивидуально-групповые занятия по устранению пробелов в знаниях детей.</w:t>
      </w:r>
    </w:p>
    <w:p w:rsidR="00E65324" w:rsidRPr="00774FED" w:rsidRDefault="00534EFC" w:rsidP="00774FED">
      <w:pPr>
        <w:spacing w:after="0" w:line="240" w:lineRule="auto"/>
        <w:ind w:left="10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070292" w:rsidRDefault="00285C9C" w:rsidP="00070292">
      <w:pPr>
        <w:spacing w:line="240" w:lineRule="auto"/>
        <w:ind w:left="100"/>
        <w:rPr>
          <w:rFonts w:ascii="Times New Roman" w:eastAsia="Times New Roman" w:hAnsi="Times New Roman" w:cs="Times New Roman"/>
          <w:b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2F3E"/>
          <w:sz w:val="28"/>
          <w:szCs w:val="28"/>
          <w:bdr w:val="none" w:sz="0" w:space="0" w:color="auto" w:frame="1"/>
          <w:lang w:eastAsia="ru-RU"/>
        </w:rPr>
        <w:t>Всего неуспевающими по итогам 2</w:t>
      </w:r>
      <w:r w:rsidR="00534EFC" w:rsidRPr="00774FED">
        <w:rPr>
          <w:rFonts w:ascii="Times New Roman" w:eastAsia="Times New Roman" w:hAnsi="Times New Roman" w:cs="Times New Roman"/>
          <w:b/>
          <w:color w:val="1C2F3E"/>
          <w:sz w:val="28"/>
          <w:szCs w:val="28"/>
          <w:bdr w:val="none" w:sz="0" w:space="0" w:color="auto" w:frame="1"/>
          <w:lang w:eastAsia="ru-RU"/>
        </w:rPr>
        <w:t>-й четверти являются 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11</w:t>
      </w:r>
      <w:r w:rsidR="00FC54B4" w:rsidRPr="00774FED">
        <w:rPr>
          <w:rFonts w:ascii="Times New Roman" w:eastAsia="Times New Roman" w:hAnsi="Times New Roman" w:cs="Times New Roman"/>
          <w:b/>
          <w:color w:val="1C2F3E"/>
          <w:sz w:val="28"/>
          <w:szCs w:val="28"/>
          <w:bdr w:val="none" w:sz="0" w:space="0" w:color="auto" w:frame="1"/>
          <w:lang w:eastAsia="ru-RU"/>
        </w:rPr>
        <w:t xml:space="preserve"> учеников -  5,2 </w:t>
      </w:r>
      <w:r w:rsidR="00534EFC" w:rsidRPr="00774FED">
        <w:rPr>
          <w:rFonts w:ascii="Times New Roman" w:eastAsia="Times New Roman" w:hAnsi="Times New Roman" w:cs="Times New Roman"/>
          <w:b/>
          <w:color w:val="1C2F3E"/>
          <w:sz w:val="28"/>
          <w:szCs w:val="28"/>
          <w:bdr w:val="none" w:sz="0" w:space="0" w:color="auto" w:frame="1"/>
          <w:lang w:eastAsia="ru-RU"/>
        </w:rPr>
        <w:t>%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2831A0" w:rsidRDefault="00534EFC" w:rsidP="00E65324">
      <w:pPr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 Ряду учащихся неудовлетворительные оценки выставлены в связи с большим количеством пропусков</w:t>
      </w:r>
      <w:r w:rsidR="000451F4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уро</w:t>
      </w:r>
      <w:r w:rsidR="000451F4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31A0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               ков. Многие</w:t>
      </w:r>
      <w:r w:rsidR="000451F4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ученики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на уроках являются пассивными наблюдателями, не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проявляют заинтересованности в получении и оценивании знаний, письменные проверочные работы не выполняют, на дополнительные индивидуальные занятия пос</w:t>
      </w:r>
      <w:r w:rsidR="000451F4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ле уроков не остаются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 </w:t>
      </w:r>
      <w:r w:rsidR="002831A0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 не выполняют домашние задания,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что приводит к полному отсутствию усвоения материала, нежеланием детей изучать предмет.</w:t>
      </w:r>
    </w:p>
    <w:p w:rsidR="00E65324" w:rsidRDefault="00534EFC" w:rsidP="00534EFC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     </w:t>
      </w:r>
    </w:p>
    <w:p w:rsidR="00285C9C" w:rsidRDefault="00E65324" w:rsidP="00534EFC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Классным руководителям, учителям-предметникам необходимо взя</w:t>
      </w:r>
      <w:r w:rsidR="00F1554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ть на контроль результаты вы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шеназванных учащихся, а также тех, кто находится в </w:t>
      </w:r>
    </w:p>
    <w:p w:rsidR="00534EFC" w:rsidRPr="002831A0" w:rsidRDefault="00534EFC" w:rsidP="0007029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резерве «хорошистов», вести работу </w:t>
      </w:r>
      <w:r w:rsidR="00285C9C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по повышению учебной мотивации,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оказывать своевременную помощь при появлении пробелов в знаниях.</w:t>
      </w:r>
    </w:p>
    <w:p w:rsidR="00E65324" w:rsidRDefault="00E65324" w:rsidP="002831A0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E65324" w:rsidRDefault="00E65324" w:rsidP="002831A0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E65324" w:rsidRDefault="00E65324" w:rsidP="00CC4CB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534EFC" w:rsidRDefault="00534EFC" w:rsidP="002831A0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Анализируя результаты итогов успеваемости у</w:t>
      </w:r>
      <w:r w:rsidR="00DE504B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чащих</w:t>
      </w:r>
      <w:r w:rsidR="00CC4CB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ся за 2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-ю четверть, имеем:</w:t>
      </w:r>
    </w:p>
    <w:p w:rsidR="00E65324" w:rsidRPr="002831A0" w:rsidRDefault="00E65324" w:rsidP="002831A0">
      <w:pPr>
        <w:spacing w:after="0" w:line="240" w:lineRule="auto"/>
        <w:ind w:right="20" w:hanging="262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32"/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044"/>
        <w:gridCol w:w="1147"/>
        <w:gridCol w:w="992"/>
        <w:gridCol w:w="992"/>
        <w:gridCol w:w="993"/>
        <w:gridCol w:w="1275"/>
        <w:gridCol w:w="993"/>
        <w:gridCol w:w="992"/>
        <w:gridCol w:w="992"/>
      </w:tblGrid>
      <w:tr w:rsidR="00814522" w:rsidRPr="002831A0" w:rsidTr="00814522">
        <w:trPr>
          <w:trHeight w:val="827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proofErr w:type="spellStart"/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Колич</w:t>
            </w:r>
            <w:proofErr w:type="spellEnd"/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 уч.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Кол-во отличников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 xml:space="preserve">Кол-во </w:t>
            </w:r>
            <w:proofErr w:type="spellStart"/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хоро-шистов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 одной «4»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 одной «3»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1452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Неуспе</w:t>
            </w:r>
            <w:r w:rsidR="00534EFC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вающие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 двумя «3»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% успеваемости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ind w:hanging="156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Качество знаний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F17B8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F17B8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34EFC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72800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80320F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F17B8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E504B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E504B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42863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0320F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</w:t>
            </w:r>
            <w:r w:rsidR="00F15542"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8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4286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4286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4286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56285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34EFC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0320F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25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56285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4286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56285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0320F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4286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42863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0320F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15542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B07C0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B07C0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B07C0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B07C0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0320F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12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949A3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949A3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34EFC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34EFC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6949A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534EFC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949A3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6949A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</w:tr>
      <w:tr w:rsidR="00814522" w:rsidRPr="002831A0" w:rsidTr="00814522">
        <w:trPr>
          <w:trHeight w:val="373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DE504B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534EFC"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714068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34EFC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42863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15542" w:rsidRPr="002831A0">
              <w:rPr>
                <w:rFonts w:ascii="Times New Roman" w:eastAsia="Times New Roman" w:hAnsi="Times New Roman" w:cs="Times New Roman"/>
                <w:b/>
                <w:bCs/>
                <w:color w:val="000099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814522" w:rsidRPr="002831A0" w:rsidTr="00E65324">
        <w:trPr>
          <w:trHeight w:val="560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34EFC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школе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0320F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FC6BFD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2831A0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542863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0320F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FC" w:rsidRPr="002831A0" w:rsidRDefault="0080320F" w:rsidP="00534E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</w:tr>
    </w:tbl>
    <w:p w:rsidR="00534EFC" w:rsidRPr="002831A0" w:rsidRDefault="00534EFC" w:rsidP="002831A0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2831A0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Выводы:</w:t>
      </w:r>
    </w:p>
    <w:p w:rsidR="00534EFC" w:rsidRPr="002831A0" w:rsidRDefault="00534EFC" w:rsidP="00534EFC">
      <w:pPr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</w:t>
      </w:r>
      <w:r w:rsidR="00DE504B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Успеваемость </w:t>
      </w:r>
      <w:r w:rsidR="00CC4CB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по итогам 2</w:t>
      </w:r>
      <w:r w:rsidR="0081452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четверти</w:t>
      </w:r>
      <w:r w:rsidR="00DE504B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в 2022-2023 учебном году составляет </w:t>
      </w:r>
      <w:r w:rsidR="0007029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93%</w:t>
      </w:r>
    </w:p>
    <w:p w:rsidR="00534EFC" w:rsidRPr="002831A0" w:rsidRDefault="00534EFC" w:rsidP="00DE504B">
      <w:pPr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</w:t>
      </w:r>
      <w:r w:rsidR="00DE504B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К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оличество отл</w:t>
      </w:r>
      <w:r w:rsidR="0081452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ичников и успевающих на «4 и 5»составляет </w:t>
      </w:r>
      <w:r w:rsidR="0080320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34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человек.</w:t>
      </w:r>
    </w:p>
    <w:p w:rsidR="00534EFC" w:rsidRPr="002831A0" w:rsidRDefault="00534EFC" w:rsidP="00534EFC">
      <w:pPr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</w:p>
    <w:p w:rsidR="00814522" w:rsidRPr="002831A0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2831A0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Проблема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: </w:t>
      </w:r>
      <w:r w:rsidR="0081452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большое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количество</w:t>
      </w:r>
      <w:r w:rsidR="00814522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неуспевающих </w:t>
      </w:r>
      <w:r w:rsidR="00CC4CB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– 11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уч.</w:t>
      </w:r>
    </w:p>
    <w:p w:rsidR="00534EFC" w:rsidRPr="002831A0" w:rsidRDefault="00534EFC" w:rsidP="00534E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Низ</w:t>
      </w:r>
      <w:r w:rsidR="000A691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кое</w:t>
      </w:r>
      <w:r w:rsidR="0080320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качество знаний в классах (7а-8</w:t>
      </w:r>
      <w:r w:rsidR="000A691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,</w:t>
      </w:r>
      <w:r w:rsidR="000A691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="0080320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7б-12</w:t>
      </w:r>
      <w:r w:rsidR="00FC6BF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%, </w:t>
      </w:r>
      <w:r w:rsidR="000A691D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8а- 13%, 8</w:t>
      </w:r>
      <w:r w:rsidR="0080320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б- 20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%).</w:t>
      </w:r>
    </w:p>
    <w:p w:rsidR="00534EFC" w:rsidRPr="002831A0" w:rsidRDefault="00534EFC" w:rsidP="002831A0">
      <w:pPr>
        <w:spacing w:after="0" w:line="240" w:lineRule="auto"/>
        <w:ind w:righ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2831A0" w:rsidRDefault="00534EFC" w:rsidP="002831A0">
      <w:pPr>
        <w:spacing w:after="0" w:line="330" w:lineRule="atLeast"/>
        <w:ind w:left="120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На основании вышеизложенного рекомендуется:</w:t>
      </w:r>
    </w:p>
    <w:p w:rsidR="00534EFC" w:rsidRPr="002831A0" w:rsidRDefault="00534EFC" w:rsidP="00534EFC">
      <w:pPr>
        <w:spacing w:after="0" w:line="330" w:lineRule="atLeast"/>
        <w:ind w:left="1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1.       Заместителю директора по УВР составить рейтинг итоговых показателей учебной деят</w:t>
      </w:r>
      <w:r w:rsidR="00CC4CB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ельности в 2</w:t>
      </w:r>
      <w:r w:rsidR="002831A0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четверти уч-ся 5-9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классов школы с целью повышения мотивации к обучению, создания зоны успеха для каждого ученика.</w:t>
      </w:r>
    </w:p>
    <w:p w:rsidR="00285C9C" w:rsidRPr="00070292" w:rsidRDefault="00534EFC" w:rsidP="00070292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       Классным руководителям объявить благодарность родителям тех учащихся, которые имеют хорошие и отличные оценки по итогам четверти и показывают высокий уровень воспитанности.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       Учителям-предметникам взять на контроль результаты учащихся, находящихся в резерве «хорошистов», вести работу со всеми учащимися по повышению учебной мотивации, оказывать своевременную помощь при появлении пробелов в знаниях.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       Классным руководителям</w:t>
      </w:r>
      <w:r w:rsidR="0007029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пригласить родителей неуспевающих учащихся на заседание совета профилактики.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5.       Учителям - предметникам не только фиксировать факты </w:t>
      </w:r>
      <w:proofErr w:type="spellStart"/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неуспешности</w:t>
      </w:r>
      <w:proofErr w:type="spellEnd"/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учащихся, но и развивать интерес к своему предмету, создавать на уроке атмосферу сотрудничества с «трудными» детьми, оказывать помощь ученикам, имеющим по тем или иным причинам пробелы в знаниях.</w:t>
      </w:r>
    </w:p>
    <w:p w:rsidR="00534EFC" w:rsidRPr="002831A0" w:rsidRDefault="00534EFC" w:rsidP="00534EFC">
      <w:pPr>
        <w:spacing w:after="0" w:line="240" w:lineRule="auto"/>
        <w:ind w:left="284" w:right="20" w:hanging="425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6.       Предоставить админ</w:t>
      </w:r>
      <w:r w:rsidR="00542863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истрации школы планы работы на 3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четверть по ликвидации пробелов в знаниях каждого ученика, отражать индивидуальную работу с неуспевающими детьми в конспектах уроков с указанием вопросов и заданий, времени их выполнения, критериев оценивания.</w:t>
      </w:r>
    </w:p>
    <w:p w:rsidR="00534EFC" w:rsidRPr="002831A0" w:rsidRDefault="00534EFC" w:rsidP="00534EFC">
      <w:pPr>
        <w:spacing w:after="0" w:line="240" w:lineRule="auto"/>
        <w:ind w:left="120" w:firstLine="70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534EFC" w:rsidRPr="002831A0" w:rsidRDefault="009E491E" w:rsidP="00534EFC">
      <w:pPr>
        <w:spacing w:after="0" w:line="240" w:lineRule="auto"/>
        <w:ind w:left="120" w:firstLine="70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Заместите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ль директора по УВР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__</w:t>
      </w:r>
      <w:r w:rsidR="0007029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   </w:t>
      </w:r>
      <w:bookmarkStart w:id="1" w:name="_GoBack"/>
      <w:bookmarkEnd w:id="1"/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_Тумгоева А.В.</w:t>
      </w:r>
      <w:r w:rsidR="00534EFC"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         </w:t>
      </w: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    </w:t>
      </w:r>
    </w:p>
    <w:p w:rsidR="00534EFC" w:rsidRPr="002831A0" w:rsidRDefault="00534EFC" w:rsidP="00534EF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831A0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sectPr w:rsidR="00534EFC" w:rsidRPr="002831A0" w:rsidSect="002831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FC"/>
    <w:rsid w:val="0000353A"/>
    <w:rsid w:val="000451F4"/>
    <w:rsid w:val="00061AB0"/>
    <w:rsid w:val="00070292"/>
    <w:rsid w:val="000A691D"/>
    <w:rsid w:val="000E1649"/>
    <w:rsid w:val="001B54F8"/>
    <w:rsid w:val="001C3198"/>
    <w:rsid w:val="002831A0"/>
    <w:rsid w:val="00285C9C"/>
    <w:rsid w:val="002A2EEC"/>
    <w:rsid w:val="002D4935"/>
    <w:rsid w:val="002E7584"/>
    <w:rsid w:val="00534EFC"/>
    <w:rsid w:val="00542863"/>
    <w:rsid w:val="00672800"/>
    <w:rsid w:val="006949A3"/>
    <w:rsid w:val="006B07C0"/>
    <w:rsid w:val="006F17B8"/>
    <w:rsid w:val="00714068"/>
    <w:rsid w:val="00774FED"/>
    <w:rsid w:val="0080320F"/>
    <w:rsid w:val="00814522"/>
    <w:rsid w:val="008A086B"/>
    <w:rsid w:val="008B0E75"/>
    <w:rsid w:val="00922211"/>
    <w:rsid w:val="009265ED"/>
    <w:rsid w:val="009E491E"/>
    <w:rsid w:val="00CC4CBF"/>
    <w:rsid w:val="00D502F1"/>
    <w:rsid w:val="00D72ED3"/>
    <w:rsid w:val="00DE504B"/>
    <w:rsid w:val="00DE5DE8"/>
    <w:rsid w:val="00E65324"/>
    <w:rsid w:val="00F15542"/>
    <w:rsid w:val="00F56285"/>
    <w:rsid w:val="00FA6C9C"/>
    <w:rsid w:val="00FC54B4"/>
    <w:rsid w:val="00FC6BFD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7574"/>
  <w15:docId w15:val="{8C16A2FF-34DC-42C0-9FDC-75E4CA11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4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4EFC"/>
  </w:style>
  <w:style w:type="paragraph" w:customStyle="1" w:styleId="11">
    <w:name w:val="11"/>
    <w:basedOn w:val="a"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a3"/>
    <w:basedOn w:val="a0"/>
    <w:rsid w:val="00534EFC"/>
  </w:style>
  <w:style w:type="paragraph" w:styleId="a4">
    <w:name w:val="No Spacing"/>
    <w:basedOn w:val="a"/>
    <w:uiPriority w:val="1"/>
    <w:qFormat/>
    <w:rsid w:val="005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1"/>
    <w:basedOn w:val="a0"/>
    <w:rsid w:val="00534EFC"/>
  </w:style>
  <w:style w:type="character" w:customStyle="1" w:styleId="cmmauthor">
    <w:name w:val="cmm_author"/>
    <w:basedOn w:val="a0"/>
    <w:rsid w:val="00534EFC"/>
  </w:style>
  <w:style w:type="character" w:styleId="a5">
    <w:name w:val="Hyperlink"/>
    <w:basedOn w:val="a0"/>
    <w:uiPriority w:val="99"/>
    <w:semiHidden/>
    <w:unhideWhenUsed/>
    <w:rsid w:val="00534E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4EFC"/>
    <w:rPr>
      <w:color w:val="800080"/>
      <w:u w:val="single"/>
    </w:rPr>
  </w:style>
  <w:style w:type="character" w:customStyle="1" w:styleId="cmmdate">
    <w:name w:val="cmm_date"/>
    <w:basedOn w:val="a0"/>
    <w:rsid w:val="00534EFC"/>
  </w:style>
  <w:style w:type="character" w:customStyle="1" w:styleId="cmmvotes">
    <w:name w:val="cmm_votes"/>
    <w:basedOn w:val="a0"/>
    <w:rsid w:val="00534EFC"/>
  </w:style>
  <w:style w:type="character" w:customStyle="1" w:styleId="cmaddlink">
    <w:name w:val="cm_add_link"/>
    <w:basedOn w:val="a0"/>
    <w:rsid w:val="00534EFC"/>
  </w:style>
  <w:style w:type="character" w:customStyle="1" w:styleId="cmmrss">
    <w:name w:val="cmm_rss"/>
    <w:basedOn w:val="a0"/>
    <w:rsid w:val="00534EFC"/>
  </w:style>
  <w:style w:type="paragraph" w:styleId="a7">
    <w:name w:val="Balloon Text"/>
    <w:basedOn w:val="a"/>
    <w:link w:val="a8"/>
    <w:uiPriority w:val="99"/>
    <w:semiHidden/>
    <w:unhideWhenUsed/>
    <w:rsid w:val="0028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1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90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F110-0E14-4164-A8BD-04FCE87B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Zver</cp:lastModifiedBy>
  <cp:revision>24</cp:revision>
  <cp:lastPrinted>2022-12-27T13:25:00Z</cp:lastPrinted>
  <dcterms:created xsi:type="dcterms:W3CDTF">2022-10-21T06:21:00Z</dcterms:created>
  <dcterms:modified xsi:type="dcterms:W3CDTF">2023-04-03T16:52:00Z</dcterms:modified>
</cp:coreProperties>
</file>